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46410" w14:textId="77777777" w:rsidR="00CE65C6" w:rsidRDefault="00CE65C6" w:rsidP="00C0030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Вниманию представителей предпринимательского сообщества! Публичные консультации.</w:t>
      </w:r>
    </w:p>
    <w:p w14:paraId="5C2F61E6" w14:textId="77777777" w:rsidR="00632C1E" w:rsidRPr="00CE65C6" w:rsidRDefault="00632C1E" w:rsidP="00C0030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20CB9537" w14:textId="3E05F996" w:rsidR="00775F29" w:rsidRPr="00CE65C6" w:rsidRDefault="00775F29" w:rsidP="00C36000">
      <w:pPr>
        <w:kinsoku w:val="0"/>
        <w:overflowPunct w:val="0"/>
        <w:spacing w:before="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по охране и сохранению историко-культурного наследия Брянской области </w:t>
      </w:r>
      <w:r w:rsidRPr="00AA09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информирует о разработке 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Pr="00AA09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FF4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приказа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F4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E0A44" w:rsidRPr="00CE0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установлении зон охраны объекта культурного наследия регионального значения «</w:t>
      </w:r>
      <w:r w:rsidR="00B27EF2" w:rsidRPr="00B27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Братская могила 8 советских воинов, погибших в 1943 г. в боях с немецко-фашистскими захватчиками</w:t>
      </w:r>
      <w:r w:rsidR="00CE0A44" w:rsidRPr="00CE0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расположенного по адресу: Брянская область, Суражский район, </w:t>
      </w:r>
      <w:r w:rsidR="00AD42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CE0A44" w:rsidRPr="00CE0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000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B27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ушатино</w:t>
      </w:r>
      <w:r w:rsidR="00CE0A44" w:rsidRPr="00CE0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27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парке,</w:t>
      </w:r>
      <w:r w:rsidR="00CE0A44" w:rsidRPr="00CE0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утверждении требований к градостроительным регламентам в границах территорий зон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3D281E98" w14:textId="77777777" w:rsidR="00775F29" w:rsidRPr="00CE65C6" w:rsidRDefault="00775F29" w:rsidP="0004330D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проекта нормативного правового акта: </w:t>
      </w:r>
      <w:r w:rsidRPr="00E07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по охране и сохранению историко-культурного наследия Брянской области 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(во исполнение статьи 34 Федерального закона от 25.06.2002</w:t>
      </w:r>
      <w:r w:rsid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73-ФЗ «Об объектах культурного наследия (памятниках истории и культуры) народов Российской Федерации».</w:t>
      </w:r>
    </w:p>
    <w:p w14:paraId="2900F3D0" w14:textId="36154BD4" w:rsidR="00E26812" w:rsidRDefault="0048709F" w:rsidP="0040304A">
      <w:pPr>
        <w:shd w:val="clear" w:color="auto" w:fill="FFFFFF"/>
        <w:spacing w:after="0" w:line="273" w:lineRule="atLeast"/>
        <w:ind w:firstLine="708"/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  <w:r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Указанный проект нормативного правового акта 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</w:t>
      </w:r>
      <w:r w:rsidR="00052B18" w:rsidRPr="00CE65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рамках проведения процедуры оценки регулирующего воздействия </w:t>
      </w:r>
      <w:r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размещен 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 официальном сайте </w:t>
      </w:r>
      <w:r w:rsidR="00052B18" w:rsidRPr="00CE65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департамент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</w:t>
      </w:r>
      <w:r w:rsidR="00052B18" w:rsidRPr="00CE65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экономического развития Брянской области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(уполномоченного органа) в </w:t>
      </w:r>
      <w:r w:rsidR="00DD5B7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подраздел</w:t>
      </w:r>
      <w:r w:rsidR="00213C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 «Публичные консультации» (2021</w:t>
      </w:r>
      <w:r w:rsidR="00DD5B7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) 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</w:t>
      </w:r>
      <w:r w:rsidR="00DD5B7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«Деятельность» </w:t>
      </w:r>
      <w:r w:rsidR="00A3520E" w:rsidRPr="00AA099F">
        <w:rPr>
          <w:rFonts w:ascii="Times New Roman" w:hAnsi="Times New Roman" w:cs="Times New Roman"/>
          <w:b/>
          <w:sz w:val="28"/>
          <w:szCs w:val="28"/>
          <w:u w:val="single"/>
        </w:rPr>
        <w:t xml:space="preserve">и доступен по ссылке: </w:t>
      </w:r>
      <w:hyperlink r:id="rId4" w:history="1">
        <w:r w:rsidR="00842D1D" w:rsidRPr="00606A46">
          <w:rPr>
            <w:rStyle w:val="a5"/>
            <w:rFonts w:ascii="Times New Roman" w:hAnsi="Times New Roman" w:cs="Times New Roman"/>
            <w:b/>
            <w:sz w:val="28"/>
            <w:szCs w:val="28"/>
          </w:rPr>
          <w:t>http://econom32.ru/activity/publichnye-konsultacii-po-proektam-npa/2021/</w:t>
        </w:r>
      </w:hyperlink>
    </w:p>
    <w:p w14:paraId="46C56E06" w14:textId="681970AA" w:rsidR="00CE65C6" w:rsidRPr="00875A70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проведения публичных консультаций: </w:t>
      </w:r>
      <w:r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842D1D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73424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 августа</w:t>
      </w:r>
      <w:r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</w:t>
      </w:r>
      <w:r w:rsidR="00842D1D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proofErr w:type="gramStart"/>
      <w:r w:rsidR="00973424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31 </w:t>
      </w:r>
      <w:r w:rsidR="00C36000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августа</w:t>
      </w:r>
      <w:proofErr w:type="gramEnd"/>
      <w:r w:rsidR="00C36000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C405B4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21910" w:rsidRPr="00875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p w14:paraId="1F1AC0BC" w14:textId="77777777" w:rsidR="00CE65C6" w:rsidRPr="00CE65C6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направления ответа:</w:t>
      </w:r>
    </w:p>
    <w:p w14:paraId="6060BCFE" w14:textId="77777777" w:rsidR="00CE65C6" w:rsidRPr="00CE65C6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форме электронного документа по электронной почте </w:t>
      </w:r>
      <w:r w:rsidRPr="00E07F0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UIKN32@yandex.ru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виде прикреплённого файла, составленного (заполненного) по прилагаемой форме;</w:t>
      </w:r>
    </w:p>
    <w:p w14:paraId="7A3F4E29" w14:textId="77777777" w:rsidR="00CE65C6" w:rsidRPr="00CE65C6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форме документа на бумажном носителе посредством почтовой связи: </w:t>
      </w:r>
      <w:r w:rsidRPr="00E07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241050, г. Брянск, ул. Фокина, 31, управление по охране и сохранению историко-культурного наследия Брянской области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AE718B" w14:textId="77777777" w:rsidR="004D6F22" w:rsidRPr="00CE65C6" w:rsidRDefault="004D6F22" w:rsidP="004D6F22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по вопросам заполнения формы опросного листа и его отправки: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Кульпис Светлана Сергеевна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консультант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охраны объектов культурного </w:t>
      </w:r>
      <w:r w:rsidRPr="006B08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 регионального и местного (муниципального) значения управления, тел.: (4832) 67-43-69, понедельник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четверг с 9-00 до 17-45, пятница с 9-00 до 16-30.</w:t>
      </w:r>
    </w:p>
    <w:p w14:paraId="344A6320" w14:textId="41974A07" w:rsidR="00EA4BCE" w:rsidRPr="00AD4259" w:rsidRDefault="00DA5296" w:rsidP="00AD4259">
      <w:pPr>
        <w:kinsoku w:val="0"/>
        <w:overflowPunct w:val="0"/>
        <w:spacing w:before="7"/>
        <w:ind w:firstLine="756"/>
        <w:jc w:val="both"/>
        <w:rPr>
          <w:sz w:val="28"/>
          <w:szCs w:val="28"/>
        </w:rPr>
      </w:pPr>
      <w:r w:rsidRP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Подробная </w:t>
      </w:r>
      <w:r w:rsidR="005154CD" w:rsidRP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</w:t>
      </w:r>
      <w:r w:rsidR="005154CD"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проекту </w:t>
      </w:r>
      <w:r w:rsidR="00FF4E90"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управления </w:t>
      </w:r>
      <w:r w:rsidR="00DC7995" w:rsidRP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D4259" w:rsidRPr="00AD4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зон охраны объекта культурного наследия регионального значения «</w:t>
      </w:r>
      <w:r w:rsidR="00B27EF2" w:rsidRPr="00B27EF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Братская могила 8 советских воинов, погибших в 1943 г. в боях с немецко-фашистскими захватчиками</w:t>
      </w:r>
      <w:r w:rsidR="00AD4259" w:rsidRPr="00AD4259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расположенного по адресу: Брянская область, Суражский район, с. Д</w:t>
      </w:r>
      <w:r w:rsidR="00B27EF2">
        <w:rPr>
          <w:rFonts w:ascii="Times New Roman" w:eastAsia="Times New Roman" w:hAnsi="Times New Roman" w:cs="Times New Roman"/>
          <w:sz w:val="28"/>
          <w:szCs w:val="28"/>
          <w:lang w:eastAsia="ru-RU"/>
        </w:rPr>
        <w:t>ушатино, в парке</w:t>
      </w:r>
      <w:r w:rsidR="00AD4259" w:rsidRPr="00AD425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утверждении требований к градостроительным регламентам в границах территорий зон</w:t>
      </w:r>
      <w:r w:rsidR="00C36000" w:rsidRPr="00C360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4CD"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представлена на </w:t>
      </w:r>
      <w:r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департамента экономического развития Брянской области.</w:t>
      </w:r>
    </w:p>
    <w:sectPr w:rsidR="00EA4BCE" w:rsidRPr="00AD4259" w:rsidSect="00FA7DB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4AB"/>
    <w:rsid w:val="00000F09"/>
    <w:rsid w:val="00021910"/>
    <w:rsid w:val="0004330D"/>
    <w:rsid w:val="00052B18"/>
    <w:rsid w:val="00061E49"/>
    <w:rsid w:val="00194750"/>
    <w:rsid w:val="001F5A66"/>
    <w:rsid w:val="00213C2F"/>
    <w:rsid w:val="00270D27"/>
    <w:rsid w:val="002C0287"/>
    <w:rsid w:val="00312851"/>
    <w:rsid w:val="0040304A"/>
    <w:rsid w:val="004814AB"/>
    <w:rsid w:val="0048709F"/>
    <w:rsid w:val="004D6F22"/>
    <w:rsid w:val="005154CD"/>
    <w:rsid w:val="00632C1E"/>
    <w:rsid w:val="0067100C"/>
    <w:rsid w:val="00695B96"/>
    <w:rsid w:val="006B088F"/>
    <w:rsid w:val="00775F29"/>
    <w:rsid w:val="00842D1D"/>
    <w:rsid w:val="00875A70"/>
    <w:rsid w:val="009438A3"/>
    <w:rsid w:val="00973424"/>
    <w:rsid w:val="00A3520E"/>
    <w:rsid w:val="00A8349F"/>
    <w:rsid w:val="00AA099F"/>
    <w:rsid w:val="00AC4993"/>
    <w:rsid w:val="00AD4259"/>
    <w:rsid w:val="00B27EF2"/>
    <w:rsid w:val="00BD0D3F"/>
    <w:rsid w:val="00C00302"/>
    <w:rsid w:val="00C36000"/>
    <w:rsid w:val="00C405B4"/>
    <w:rsid w:val="00CE0A44"/>
    <w:rsid w:val="00CE65C6"/>
    <w:rsid w:val="00DA5296"/>
    <w:rsid w:val="00DC7995"/>
    <w:rsid w:val="00DD5B78"/>
    <w:rsid w:val="00E07F03"/>
    <w:rsid w:val="00E26812"/>
    <w:rsid w:val="00E875B3"/>
    <w:rsid w:val="00EA4BCE"/>
    <w:rsid w:val="00FA7DB0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A8F05"/>
  <w15:chartTrackingRefBased/>
  <w15:docId w15:val="{C1131358-403C-43A2-AD4D-EB1A47691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65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5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E6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65C6"/>
    <w:rPr>
      <w:b/>
      <w:bCs/>
    </w:rPr>
  </w:style>
  <w:style w:type="character" w:styleId="a5">
    <w:name w:val="Hyperlink"/>
    <w:basedOn w:val="a0"/>
    <w:uiPriority w:val="99"/>
    <w:unhideWhenUsed/>
    <w:rsid w:val="00AA099F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42D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conom32.ru/activity/publichnye-konsultacii-po-proektam-npa/20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83</cp:revision>
  <dcterms:created xsi:type="dcterms:W3CDTF">2020-12-02T09:09:00Z</dcterms:created>
  <dcterms:modified xsi:type="dcterms:W3CDTF">2021-08-12T08:10:00Z</dcterms:modified>
</cp:coreProperties>
</file>